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ba6d8af" w14:textId="ba6d8af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C04106">
        <w:rPr>
          <w:b w:val="false"/>
          <w:i w:val="false"/>
        </w:rPr>
        <w:t>69</w:t>
      </w:r>
      <w:r w:rsidR="00277DCE">
        <w:rPr>
          <w:b w:val="false"/>
          <w:i w:val="false"/>
        </w:rPr>
        <w:t>/2018-3</w:t>
      </w:r>
      <w:r w:rsidR="00D91585">
        <w:rPr>
          <w:b w:val="false"/>
          <w:i w:val="false"/>
        </w:rPr>
        <w:t>9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9659CD" w:rsidRDefault="009659CD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D95883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="00B9345F" w:rsidRDefault="00B9345F">
      <w:pPr>
        <w:rPr>
          <w:lang w:val="hr-HR"/>
        </w:rPr>
      </w:pPr>
    </w:p>
    <w:p w:rsidRPr="00B948CA" w:rsidR="009659CD" w:rsidRDefault="009659CD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277DCE">
        <w:t xml:space="preserve"> </w:t>
      </w:r>
      <w:r w:rsidR="00D91585">
        <w:t>Ante Gotovac iz Zagreba, Gajnice 7, OIB: 66047395230</w:t>
      </w:r>
      <w:r>
        <w:t xml:space="preserve">, </w:t>
      </w:r>
      <w:r w:rsidRPr="009B1113">
        <w:t xml:space="preserve">dana </w:t>
      </w:r>
      <w:r w:rsidR="00D91585">
        <w:t>6. rujna</w:t>
      </w:r>
      <w:r w:rsidR="00BB5EF2">
        <w:t xml:space="preserve"> 201</w:t>
      </w:r>
      <w:r w:rsidR="007035E9">
        <w:t>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9659CD" w:rsidP="00B83963" w:rsidRDefault="009659CD">
      <w:pPr>
        <w:rPr>
          <w:lang w:val="hr-HR"/>
        </w:rPr>
      </w:pPr>
    </w:p>
    <w:p w:rsidR="008C0D81" w:rsidP="008C0D81" w:rsidRDefault="00D95883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Pr="00B948CA" w:rsidR="002F631D" w:rsidP="00B83963" w:rsidRDefault="002F631D">
      <w:pPr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D91585">
        <w:rPr>
          <w:lang w:val="hr-HR"/>
        </w:rPr>
        <w:t>Ante Gotovca</w:t>
      </w:r>
      <w:r w:rsidR="00D95883">
        <w:rPr>
          <w:lang w:val="hr-HR"/>
        </w:rPr>
        <w:t xml:space="preserve"> iz Zagreba za otvaranje stečaja potrošača, kao nedopušten.</w:t>
      </w:r>
    </w:p>
    <w:p w:rsidRPr="00B948CA" w:rsidR="00B948CA" w:rsidP="00B948CA" w:rsidRDefault="00B948CA">
      <w:pPr>
        <w:jc w:val="both"/>
        <w:rPr>
          <w:lang w:val="hr-HR"/>
        </w:rPr>
      </w:pPr>
    </w:p>
    <w:p w:rsidR="00B948CA" w:rsidRDefault="008C0D8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8C0D81" w:rsidRDefault="008C0D81">
      <w:pPr>
        <w:jc w:val="center"/>
        <w:rPr>
          <w:lang w:val="hr-HR"/>
        </w:rPr>
      </w:pPr>
    </w:p>
    <w:p w:rsidR="00D95883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91585">
        <w:rPr>
          <w:lang w:val="hr-HR"/>
        </w:rPr>
        <w:t>20. studenog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D91585">
        <w:rPr>
          <w:lang w:val="hr-HR"/>
        </w:rPr>
        <w:t>Ante Gotovca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="00D95883" w:rsidP="008C0D81" w:rsidRDefault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="0056043F" w:rsidP="008C0D81" w:rsidRDefault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="00BC7931" w:rsidP="008C0D81" w:rsidRDefault="00BC7931">
      <w:pPr>
        <w:jc w:val="both"/>
        <w:rPr>
          <w:lang w:val="hr-HR"/>
        </w:rPr>
      </w:pPr>
      <w:r>
        <w:rPr>
          <w:lang w:val="hr-HR"/>
        </w:rPr>
        <w:tab/>
        <w:t>Sud je zakazao pripremno ročište radi provjere ponašanja potrošača prije i tijekom postupka stečaja potrošača, a kako bi se potrošač mogao očitovati na prigovore vjerovnika na plan ispunjenja obveza, a obzirom da vjerov</w:t>
      </w:r>
      <w:r w:rsidR="00277DCE">
        <w:rPr>
          <w:lang w:val="hr-HR"/>
        </w:rPr>
        <w:t>nic</w:t>
      </w:r>
      <w:r w:rsidR="009659CD">
        <w:rPr>
          <w:lang w:val="hr-HR"/>
        </w:rPr>
        <w:t>i</w:t>
      </w:r>
      <w:r w:rsidR="00277DCE">
        <w:rPr>
          <w:lang w:val="hr-HR"/>
        </w:rPr>
        <w:t xml:space="preserve"> koji su dostavili očitovanje</w:t>
      </w:r>
      <w:r>
        <w:rPr>
          <w:lang w:val="hr-HR"/>
        </w:rPr>
        <w:t xml:space="preserve"> ni</w:t>
      </w:r>
      <w:r w:rsidR="00277DCE">
        <w:rPr>
          <w:lang w:val="hr-HR"/>
        </w:rPr>
        <w:t>su</w:t>
      </w:r>
      <w:r>
        <w:rPr>
          <w:lang w:val="hr-HR"/>
        </w:rPr>
        <w:t xml:space="preserve"> suglasn</w:t>
      </w:r>
      <w:r w:rsidR="00277DCE">
        <w:rPr>
          <w:lang w:val="hr-HR"/>
        </w:rPr>
        <w:t>i</w:t>
      </w:r>
      <w:r>
        <w:rPr>
          <w:lang w:val="hr-HR"/>
        </w:rPr>
        <w:t xml:space="preserve"> </w:t>
      </w:r>
      <w:r w:rsidR="000C680B">
        <w:rPr>
          <w:lang w:val="hr-HR"/>
        </w:rPr>
        <w:t>sa</w:t>
      </w:r>
      <w:r>
        <w:rPr>
          <w:lang w:val="hr-HR"/>
        </w:rPr>
        <w:t xml:space="preserve"> predloženi</w:t>
      </w:r>
      <w:r w:rsidR="000C680B">
        <w:rPr>
          <w:lang w:val="hr-HR"/>
        </w:rPr>
        <w:t>m</w:t>
      </w:r>
      <w:r>
        <w:rPr>
          <w:lang w:val="hr-HR"/>
        </w:rPr>
        <w:t xml:space="preserve"> otpis</w:t>
      </w:r>
      <w:r w:rsidR="000C680B">
        <w:rPr>
          <w:lang w:val="hr-HR"/>
        </w:rPr>
        <w:t>om</w:t>
      </w:r>
      <w:r w:rsidR="00277DCE">
        <w:rPr>
          <w:lang w:val="hr-HR"/>
        </w:rPr>
        <w:t xml:space="preserve"> obveza u visini od 100% iznosa, pa je bilo potrebno saslušati potrošača radi obrazloženja iz kojeg razloga nije u mogućnosti izvršiti izmjenu plana ispunjenja i radi provjere trenutnih potrošačkih navika potrošača. </w:t>
      </w:r>
    </w:p>
    <w:p w:rsidR="00BC7931" w:rsidP="008C0D81" w:rsidRDefault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="00D91585" w:rsidP="008C0D81" w:rsidRDefault="00D91585">
      <w:pPr>
        <w:jc w:val="both"/>
        <w:rPr>
          <w:lang w:val="hr-HR"/>
        </w:rPr>
      </w:pPr>
      <w:r>
        <w:rPr>
          <w:lang w:val="hr-HR"/>
        </w:rPr>
        <w:tab/>
        <w:t>Zaključkom od 13. lipnja 2019. pozvan je potrošač u roku od 30 dana dostaviti točne podatke o boravištu, prebivalištu, eventualnom radnom odnosu u Republici Hrvatskoj ili izvan Republike Hrvatske, po mogućnosti uz odgovarajuću dokumentaciju, obzirom iz podataka MUP-a proizlazi da je i dalje prijavljen u Republici Hrvatskoj, Zagreb, Gajnice 7</w:t>
      </w:r>
      <w:r w:rsidR="00444505">
        <w:rPr>
          <w:lang w:val="hr-HR"/>
        </w:rPr>
        <w:t>,</w:t>
      </w:r>
      <w:r>
        <w:rPr>
          <w:lang w:val="hr-HR"/>
        </w:rPr>
        <w:t xml:space="preserve"> na koji se za</w:t>
      </w:r>
      <w:r w:rsidR="00444505">
        <w:rPr>
          <w:lang w:val="hr-HR"/>
        </w:rPr>
        <w:t>ključak potrošač nije očitovao.</w:t>
      </w:r>
    </w:p>
    <w:p w:rsidR="00BC7931" w:rsidP="008C0D81" w:rsidRDefault="00BC7931">
      <w:pPr>
        <w:jc w:val="both"/>
        <w:rPr>
          <w:lang w:val="hr-HR"/>
        </w:rPr>
      </w:pPr>
      <w:r>
        <w:rPr>
          <w:lang w:val="hr-HR"/>
        </w:rPr>
        <w:tab/>
        <w:t>Također</w:t>
      </w:r>
      <w:r w:rsidR="00F56751">
        <w:rPr>
          <w:lang w:val="hr-HR"/>
        </w:rPr>
        <w:t>,</w:t>
      </w:r>
      <w:r>
        <w:rPr>
          <w:lang w:val="hr-HR"/>
        </w:rPr>
        <w:t xml:space="preserve"> na ročištu u smislu čl. 71. ZSP-a potrošač treba dati izjavu o ustupu što je zbog ne</w:t>
      </w:r>
      <w:r w:rsidR="00F56751">
        <w:rPr>
          <w:lang w:val="hr-HR"/>
        </w:rPr>
        <w:t xml:space="preserve">pristupa na ročište onemogućeno, a </w:t>
      </w:r>
      <w:r>
        <w:rPr>
          <w:lang w:val="hr-HR"/>
        </w:rPr>
        <w:t>potrošač zbog nepristupa ročištu nije u mogućnosti osporiti tražbinu vjerovnika sukladno čl. 49. st. 4. ZSP-a</w:t>
      </w:r>
      <w:r w:rsidR="00F56751">
        <w:rPr>
          <w:lang w:val="hr-HR"/>
        </w:rPr>
        <w:t>.</w:t>
      </w:r>
    </w:p>
    <w:p w:rsidR="009659CD" w:rsidP="008C0D81" w:rsidRDefault="000C680B">
      <w:pPr>
        <w:jc w:val="both"/>
        <w:rPr>
          <w:lang w:val="hr-HR"/>
        </w:rPr>
      </w:pPr>
      <w:r>
        <w:rPr>
          <w:lang w:val="hr-HR"/>
        </w:rPr>
        <w:tab/>
      </w:r>
    </w:p>
    <w:p w:rsidR="009659CD" w:rsidP="008C0D81" w:rsidRDefault="009659CD">
      <w:pPr>
        <w:jc w:val="both"/>
        <w:rPr>
          <w:lang w:val="hr-HR"/>
        </w:rPr>
      </w:pPr>
    </w:p>
    <w:p w:rsidR="009659CD" w:rsidP="008C0D81" w:rsidRDefault="009659CD">
      <w:pPr>
        <w:jc w:val="both"/>
        <w:rPr>
          <w:lang w:val="hr-HR"/>
        </w:rPr>
      </w:pPr>
    </w:p>
    <w:p w:rsidR="009659CD" w:rsidP="008C0D81" w:rsidRDefault="009659CD">
      <w:pPr>
        <w:jc w:val="both"/>
        <w:rPr>
          <w:lang w:val="hr-HR"/>
        </w:rPr>
      </w:pPr>
    </w:p>
    <w:p w:rsidR="00A004A8" w:rsidP="008C0D81" w:rsidRDefault="00444505">
      <w:pPr>
        <w:jc w:val="both"/>
        <w:rPr>
          <w:lang w:val="hr-HR"/>
        </w:rPr>
      </w:pPr>
      <w:r>
        <w:rPr>
          <w:lang w:val="hr-HR"/>
        </w:rPr>
        <w:tab/>
      </w:r>
      <w:r w:rsidR="000C680B">
        <w:rPr>
          <w:lang w:val="hr-HR"/>
        </w:rPr>
        <w:t xml:space="preserve">U konkretnom slučaju </w:t>
      </w:r>
      <w:r w:rsidR="00277DCE">
        <w:rPr>
          <w:lang w:val="hr-HR"/>
        </w:rPr>
        <w:t>obveze prelaze iznos od 360</w:t>
      </w:r>
      <w:r w:rsidR="000C680B">
        <w:rPr>
          <w:lang w:val="hr-HR"/>
        </w:rPr>
        <w:t xml:space="preserve">.000,00 kuna, te je i iz tog razloga valjalo odlučiti prema odredbi iz čl. 4. ZSP-a kao u izreci. </w:t>
      </w:r>
    </w:p>
    <w:p w:rsidR="00A004A8" w:rsidP="008C0D81" w:rsidRDefault="00277DCE">
      <w:pPr>
        <w:jc w:val="both"/>
        <w:rPr>
          <w:lang w:val="hr-HR"/>
        </w:rPr>
      </w:pPr>
      <w:r>
        <w:rPr>
          <w:lang w:val="hr-HR"/>
        </w:rPr>
        <w:tab/>
      </w:r>
      <w:r w:rsidR="00444505">
        <w:rPr>
          <w:lang w:val="hr-HR"/>
        </w:rPr>
        <w:t xml:space="preserve"> </w:t>
      </w:r>
    </w:p>
    <w:p w:rsidRPr="00B948CA" w:rsidR="008C0D81" w:rsidRDefault="008C0D81">
      <w:pPr>
        <w:jc w:val="center"/>
        <w:rPr>
          <w:lang w:val="hr-HR"/>
        </w:rPr>
      </w:pPr>
    </w:p>
    <w:p w:rsidR="00B9345F" w:rsidP="0056043F" w:rsidRDefault="00691035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91585">
        <w:rPr>
          <w:lang w:val="hr-HR"/>
        </w:rPr>
        <w:t>6. rujna</w:t>
      </w:r>
      <w:r w:rsidR="009659CD">
        <w:rPr>
          <w:lang w:val="hr-HR"/>
        </w:rPr>
        <w:t xml:space="preserve"> 2019</w:t>
      </w:r>
      <w:r w:rsidR="00BB5EF2">
        <w:rPr>
          <w:lang w:val="hr-HR"/>
        </w:rPr>
        <w:t>.</w:t>
      </w:r>
      <w:r w:rsidRPr="00B948CA" w:rsidR="009B1113">
        <w:rPr>
          <w:lang w:val="hr-HR"/>
        </w:rPr>
        <w:t xml:space="preserve"> godine</w:t>
      </w:r>
    </w:p>
    <w:p w:rsidRPr="00B948CA" w:rsidR="00A004A8" w:rsidP="0056043F" w:rsidRDefault="00A004A8">
      <w:pPr>
        <w:jc w:val="center"/>
        <w:rPr>
          <w:lang w:val="hr-HR"/>
        </w:rPr>
      </w:pPr>
    </w:p>
    <w:p w:rsidRPr="00B948CA" w:rsidR="00B9345F" w:rsidRDefault="008456A1">
      <w:pPr>
        <w:ind w:left="5760" w:firstLine="72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Pr="00B948CA" w:rsidR="009B1113">
        <w:rPr>
          <w:lang w:val="hr-HR"/>
        </w:rPr>
        <w:t>a</w:t>
      </w:r>
      <w:r w:rsidR="00BB5EF2">
        <w:rPr>
          <w:lang w:val="hr-HR"/>
        </w:rPr>
        <w:t>c</w:t>
      </w:r>
      <w:r w:rsidRPr="00B948CA" w:rsidR="00B9345F">
        <w:rPr>
          <w:lang w:val="hr-HR"/>
        </w:rPr>
        <w:t>:</w:t>
      </w:r>
    </w:p>
    <w:p w:rsidR="00B9345F" w:rsidRDefault="00BB5EF2">
      <w:pPr>
        <w:ind w:left="5760" w:right="-51" w:firstLine="720"/>
        <w:rPr>
          <w:lang w:val="hr-HR"/>
        </w:rPr>
      </w:pPr>
      <w:r>
        <w:rPr>
          <w:lang w:val="hr-HR"/>
        </w:rPr>
        <w:t>Vladimir Dimanovski</w:t>
      </w:r>
      <w:r w:rsidR="00444505">
        <w:rPr>
          <w:lang w:val="hr-HR"/>
        </w:rPr>
        <w:t>,v.r.</w:t>
      </w:r>
    </w:p>
    <w:p w:rsidRPr="00B948CA" w:rsidR="00A004A8" w:rsidRDefault="00A004A8">
      <w:pPr>
        <w:ind w:left="5760" w:right="-51" w:firstLine="720"/>
        <w:rPr>
          <w:lang w:val="hr-HR"/>
        </w:rPr>
      </w:pPr>
    </w:p>
    <w:p w:rsidRPr="00B948CA" w:rsidR="002E485F" w:rsidP="0056043F" w:rsidRDefault="002E485F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="00BC7931" w:rsidP="0056043F" w:rsidRDefault="0056043F">
      <w:pPr>
        <w:tabs>
          <w:tab w:val="left" w:pos="6498"/>
          <w:tab w:val="right" w:pos="9639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Pr="0056043F" w:rsidR="0056043F" w:rsidP="0056043F" w:rsidRDefault="0056043F">
      <w:pPr>
        <w:tabs>
          <w:tab w:val="left" w:pos="6498"/>
          <w:tab w:val="right" w:pos="9639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Pr="00B948CA" w:rsidR="002E485F" w:rsidP="002E485F" w:rsidRDefault="0056043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="00BB7A2D" w:rsidP="00BB7A2D" w:rsidRDefault="00BB7A2D">
      <w:pPr>
        <w:rPr>
          <w:lang w:val="hr-HR"/>
        </w:rPr>
      </w:pPr>
    </w:p>
    <w:p w:rsidR="00444505" w:rsidP="009659CD" w:rsidRDefault="00444505">
      <w:pPr>
        <w:rPr>
          <w:lang w:val="hr-HR"/>
        </w:rPr>
      </w:pPr>
      <w:r>
        <w:rPr>
          <w:lang w:val="hr-HR"/>
        </w:rPr>
        <w:t xml:space="preserve"> </w:t>
      </w:r>
    </w:p>
    <w:p w:rsidR="00444505" w:rsidP="00444505" w:rsidRDefault="00444505">
      <w:pPr>
        <w:jc w:val="right"/>
        <w:rPr>
          <w:lang w:val="hr-HR"/>
        </w:rPr>
      </w:pPr>
      <w:r>
        <w:rPr>
          <w:lang w:val="hr-HR"/>
        </w:rPr>
        <w:t xml:space="preserve">Za točnost otpravka ovlašteni službenik: </w:t>
      </w:r>
    </w:p>
    <w:p w:rsidRPr="00B948CA" w:rsidR="00A004A8" w:rsidP="00444505" w:rsidRDefault="0044450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Ivana Golub</w:t>
      </w:r>
      <w:r w:rsidR="00A004A8">
        <w:rPr>
          <w:lang w:val="hr-HR"/>
        </w:rPr>
        <w:t xml:space="preserve"> </w:t>
      </w:r>
    </w:p>
    <w:sectPr w:rsidRPr="00B948CA" w:rsidR="00A004A8" w:rsidSect="00BC7931">
      <w:headerReference w:type="even" r:id="rId11"/>
      <w:headerReference w:type="default" r:id="rId12"/>
      <w:pgSz w:w="11907" w:h="16840" w:code="9"/>
      <w:pgMar w:top="1140" w:right="1225" w:bottom="295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1B37" w:rsidRDefault="00BB1B37">
      <w:r>
        <w:separator/>
      </w:r>
    </w:p>
  </w:endnote>
  <w:endnote w:type="continuationSeparator" w:id="0">
    <w:p w:rsidR="00BB1B37" w:rsidRDefault="00BB1B3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1B37" w:rsidRDefault="00BB1B37">
      <w:r>
        <w:separator/>
      </w:r>
    </w:p>
  </w:footnote>
  <w:footnote w:type="continuationSeparator" w:id="0">
    <w:p w:rsidR="00BB1B37" w:rsidRDefault="00BB1B3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</w:t>
    </w:r>
    <w:r w:rsidR="009659CD">
      <w:rPr>
        <w:rStyle w:val="Brojstranice"/>
      </w:rPr>
      <w:t>6</w:t>
    </w:r>
    <w:r w:rsidR="00D91585">
      <w:rPr>
        <w:rStyle w:val="Brojstranice"/>
      </w:rPr>
      <w:t>9</w:t>
    </w:r>
    <w:r w:rsidR="009659CD">
      <w:rPr>
        <w:rStyle w:val="Brojstranice"/>
      </w:rPr>
      <w:t>/2018-3</w:t>
    </w:r>
    <w:r w:rsidR="00D91585">
      <w:rPr>
        <w:rStyle w:val="Brojstranice"/>
      </w:rPr>
      <w:t>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2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71F08"/>
    <w:rsid w:val="00090568"/>
    <w:rsid w:val="000B2B17"/>
    <w:rsid w:val="000C680B"/>
    <w:rsid w:val="0025598E"/>
    <w:rsid w:val="00277DCE"/>
    <w:rsid w:val="00290331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177EC"/>
    <w:rsid w:val="00426965"/>
    <w:rsid w:val="00444505"/>
    <w:rsid w:val="004553CE"/>
    <w:rsid w:val="004D174C"/>
    <w:rsid w:val="004E12F4"/>
    <w:rsid w:val="00532FED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0944"/>
    <w:rsid w:val="006A1805"/>
    <w:rsid w:val="006F169F"/>
    <w:rsid w:val="007035E9"/>
    <w:rsid w:val="0074061C"/>
    <w:rsid w:val="00763B64"/>
    <w:rsid w:val="00764A08"/>
    <w:rsid w:val="007915A8"/>
    <w:rsid w:val="00793F3D"/>
    <w:rsid w:val="007B3B9C"/>
    <w:rsid w:val="007C4727"/>
    <w:rsid w:val="007E1DFC"/>
    <w:rsid w:val="00822154"/>
    <w:rsid w:val="008456A1"/>
    <w:rsid w:val="008A507D"/>
    <w:rsid w:val="008C0D81"/>
    <w:rsid w:val="00924DC5"/>
    <w:rsid w:val="00931E87"/>
    <w:rsid w:val="009659CD"/>
    <w:rsid w:val="00997F21"/>
    <w:rsid w:val="009B1113"/>
    <w:rsid w:val="009B22EC"/>
    <w:rsid w:val="00A004A8"/>
    <w:rsid w:val="00A638E9"/>
    <w:rsid w:val="00A7168D"/>
    <w:rsid w:val="00A83B98"/>
    <w:rsid w:val="00A8617D"/>
    <w:rsid w:val="00B35395"/>
    <w:rsid w:val="00B40822"/>
    <w:rsid w:val="00B42292"/>
    <w:rsid w:val="00B83963"/>
    <w:rsid w:val="00B9345F"/>
    <w:rsid w:val="00B948CA"/>
    <w:rsid w:val="00BB1B37"/>
    <w:rsid w:val="00BB5EF2"/>
    <w:rsid w:val="00BB7A2D"/>
    <w:rsid w:val="00BC38E9"/>
    <w:rsid w:val="00BC7931"/>
    <w:rsid w:val="00BE088D"/>
    <w:rsid w:val="00C04106"/>
    <w:rsid w:val="00C12CD9"/>
    <w:rsid w:val="00C3332A"/>
    <w:rsid w:val="00C6737F"/>
    <w:rsid w:val="00C739D4"/>
    <w:rsid w:val="00CD732D"/>
    <w:rsid w:val="00CF3D91"/>
    <w:rsid w:val="00D56F6C"/>
    <w:rsid w:val="00D91585"/>
    <w:rsid w:val="00D94A82"/>
    <w:rsid w:val="00D95883"/>
    <w:rsid w:val="00DF1A6F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B422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22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22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22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22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2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2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2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2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918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Sp-69/2018-39</izvorni_sadrzaj>
    <derivirana_varijabla naziv="DomainObject.Oznaka_1">Sp-69/2018-39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2019.</izvorni_sadrzaj>
    <derivirana_varijabla naziv="DomainObject.Predmet.DatumRjesavanja_1">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Sp-69/2018</izvorni_sadrzaj>
    <derivirana_varijabla naziv="DomainObject.Predmet.OznakaBroj_1">Sp-69/2018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Gotovac</izvorni_sadrzaj>
    <derivirana_varijabla naziv="DomainObject.Predmet.StrankaFormated_1">  Ante Gotovac</derivirana_varijabla>
  </DomainObject.Predmet.StrankaFormated>
  <DomainObject.Predmet.StrankaFormatedOIB>
    <izvorni_sadrzaj>  Ante Gotovac, OIB 66047395230</izvorni_sadrzaj>
    <derivirana_varijabla naziv="DomainObject.Predmet.StrankaFormatedOIB_1">  Ante Gotovac, OIB 66047395230</derivirana_varijabla>
  </DomainObject.Predmet.StrankaFormatedOIB>
  <DomainObject.Predmet.StrankaFormatedWithAdress>
    <izvorni_sadrzaj> Ante Gotovac, Gajnice 7, 10000 Zagreb</izvorni_sadrzaj>
    <derivirana_varijabla naziv="DomainObject.Predmet.StrankaFormatedWithAdress_1"> Ante Gotovac, Gajnice 7, 10000 Zagreb</derivirana_varijabla>
  </DomainObject.Predmet.StrankaFormatedWithAdress>
  <DomainObject.Predmet.StrankaFormatedWithAdressOIB>
    <izvorni_sadrzaj> Ante Gotovac, OIB 66047395230, Gajnice 7, 10000 Zagreb</izvorni_sadrzaj>
    <derivirana_varijabla naziv="DomainObject.Predmet.StrankaFormatedWithAdressOIB_1"> Ante Gotovac, OIB 66047395230, Gajnice 7, 10000 Zagreb</derivirana_varijabla>
  </DomainObject.Predmet.StrankaFormatedWithAdressOIB>
  <DomainObject.Predmet.StrankaWithAdress>
    <izvorni_sadrzaj>Ante Gotovac Gajnice 7,10000 Zagreb</izvorni_sadrzaj>
    <derivirana_varijabla naziv="DomainObject.Predmet.StrankaWithAdress_1">Ante Gotovac Gajnice 7,10000 Zagreb</derivirana_varijabla>
  </DomainObject.Predmet.StrankaWithAdress>
  <DomainObject.Predmet.StrankaWithAdressOIB>
    <izvorni_sadrzaj>Ante Gotovac, OIB 66047395230, Gajnice 7,10000 Zagreb</izvorni_sadrzaj>
    <derivirana_varijabla naziv="DomainObject.Predmet.StrankaWithAdressOIB_1">Ante Gotovac, OIB 66047395230, Gajnice 7,10000 Zagreb</derivirana_varijabla>
  </DomainObject.Predmet.StrankaWithAdressOIB>
  <DomainObject.Predmet.StrankaNazivFormated>
    <izvorni_sadrzaj>Ante Gotovac</izvorni_sadrzaj>
    <derivirana_varijabla naziv="DomainObject.Predmet.StrankaNazivFormated_1">Ante Gotovac</derivirana_varijabla>
  </DomainObject.Predmet.StrankaNazivFormated>
  <DomainObject.Predmet.StrankaNazivFormatedOIB>
    <izvorni_sadrzaj>Ante Gotovac, OIB 66047395230</izvorni_sadrzaj>
    <derivirana_varijabla naziv="DomainObject.Predmet.StrankaNazivFormatedOIB_1">Ante Gotovac, OIB 66047395230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Ante Gotovac</item>
    </izvorni_sadrzaj>
    <derivirana_varijabla naziv="DomainObject.Predmet.StrankaListFormated_1">
      <item>Ante Gotovac</item>
    </derivirana_varijabla>
  </DomainObject.Predmet.StrankaListFormated>
  <DomainObject.Predmet.StrankaListFormatedOIB>
    <izvorni_sadrzaj>
      <item>Ante Gotovac, OIB 66047395230</item>
    </izvorni_sadrzaj>
    <derivirana_varijabla naziv="DomainObject.Predmet.StrankaListFormatedOIB_1">
      <item>Ante Gotovac, OIB 66047395230</item>
    </derivirana_varijabla>
  </DomainObject.Predmet.StrankaListFormatedOIB>
  <DomainObject.Predmet.StrankaListFormatedWithAdress>
    <izvorni_sadrzaj>
      <item>Ante Gotovac, Gajnice 7, 10000 Zagreb</item>
    </izvorni_sadrzaj>
    <derivirana_varijabla naziv="DomainObject.Predmet.StrankaListFormatedWithAdress_1">
      <item>Ante Gotovac, Gajnice 7, 10000 Zagreb</item>
    </derivirana_varijabla>
  </DomainObject.Predmet.StrankaListFormatedWithAdress>
  <DomainObject.Predmet.StrankaListFormatedWithAdressOIB>
    <izvorni_sadrzaj>
      <item>Ante Gotovac, OIB 66047395230, Gajnice 7, 10000 Zagreb</item>
    </izvorni_sadrzaj>
    <derivirana_varijabla naziv="DomainObject.Predmet.StrankaListFormatedWithAdressOIB_1">
      <item>Ante Gotovac, OIB 66047395230, Gajnice 7, 10000 Zagreb</item>
    </derivirana_varijabla>
  </DomainObject.Predmet.StrankaListFormatedWithAdressOIB>
  <DomainObject.Predmet.StrankaListNazivFormated>
    <izvorni_sadrzaj>
      <item>Ante Gotovac</item>
    </izvorni_sadrzaj>
    <derivirana_varijabla naziv="DomainObject.Predmet.StrankaListNazivFormated_1">
      <item>Ante Gotovac</item>
    </derivirana_varijabla>
  </DomainObject.Predmet.StrankaListNazivFormated>
  <DomainObject.Predmet.StrankaListNazivFormatedOIB>
    <izvorni_sadrzaj>
      <item>Ante Gotovac, OIB 66047395230</item>
    </izvorni_sadrzaj>
    <derivirana_varijabla naziv="DomainObject.Predmet.StrankaListNazivFormatedOIB_1">
      <item>Ante Gotovac, OIB 66047395230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Formated>
  <DomainObject.Predmet.OstaliList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FormatedOIB>
  <DomainObject.Predmet.OstaliListFormatedWithAdress>
    <izvorni_sadrzaj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izvorni_sadrzaj>
    <derivirana_varijabla naziv="DomainObject.Predmet.OstaliListFormatedWithAdress_1"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derivirana_varijabla>
  </DomainObject.Predmet.OstaliListFormatedWithAdress>
  <DomainObject.Predmet.OstaliListFormatedWithAdressOIB>
    <izvorni_sadrzaj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izvorni_sadrzaj>
    <derivirana_varijabla naziv="DomainObject.Predmet.OstaliListFormatedWithAdressOIB_1"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derivirana_varijabla>
  </DomainObject.Predmet.OstaliListFormatedWithAdressOIB>
  <DomainObject.Predmet.OstaliListNaziv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Naziv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NazivFormated>
  <DomainObject.Predmet.OstaliListNaziv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Naziv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Sp-69/2018-39</izvorni_sadrzaj>
    <derivirana_varijabla naziv="DomainObject.PoslovniBrojDokumenta_1">Sp-69/2018-39</derivirana_varijabla>
  </DomainObject.PoslovniBrojDokumenta>
  <DomainObject.Predmet.StrankaIDrugi>
    <izvorni_sadrzaj>Ante Gotovac</izvorni_sadrzaj>
    <derivirana_varijabla naziv="DomainObject.Predmet.StrankaIDrugi_1">Ante Gotovac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Gotovac, OIB 66047395230, Gajnice 7, 10000 Zagreb</izvorni_sadrzaj>
    <derivirana_varijabla naziv="DomainObject.Predmet.StrankaIDrugiAdressOIB_1">Ante Gotovac, OIB 66047395230, Gajnice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2019.</izvorni_sadrzaj>
    <derivirana_varijabla naziv="DomainObject.Predmet.OdlukaRjesenje.DatumDonosenjaOdluke_1">6.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Sp-69/2018-39</izvorni_sadrzaj>
    <derivirana_varijabla naziv="DomainObject.Predmet.OdlukaRjesenje.Oznaka_1">Sp-69/2018-39</derivirana_varijabla>
  </DomainObject.Predmet.OdlukaRjesenje.Oznaka>
  <DomainObject.Predmet.SudioniciListNaziv>
    <izvorni_sadrzaj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SudioniciListNaziv_1"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SudioniciListNaziv>
  <DomainObject.Predmet.SudioniciListAdressOIB>
    <izvorni_sadrzaj>
      <item>Ante Gotovac, OIB 66047395230, Gajnice 7,10000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izvorni_sadrzaj>
    <derivirana_varijabla naziv="DomainObject.Predmet.SudioniciListAdressOIB_1">
      <item>Ante Gotovac, OIB 66047395230, Gajnice 7,10000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izvorni_sadrzaj>
    <derivirana_varijabla naziv="DomainObject.Predmet.SudioniciListNazivOIB_1"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Sp-69/2018-38</izvorni_sadrzaj>
    <derivirana_varijabla naziv="DomainObject.PredzadnjaOdlukaIzPredmeta.Oznaka_1">Sp-69/2018-38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DA18C-2BA8-42A5-AE30-D3DF307971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2</properties:Pages>
  <properties:Words>488</properties:Words>
  <properties:Characters>2651</properties:Characters>
  <properties:Lines>76</properties:Lines>
  <properties:Paragraphs>28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2019-09-06T10:08:00Z</dcterms:created>
  <dc:creator>Ana Lovrinov</dc:creator>
  <cp:lastModifiedBy>Ivana Golub</cp:lastModifiedBy>
  <cp:lastPrinted>2019-09-06T10:06:00Z</cp:lastPrinted>
  <dcterms:modified xmlns:xsi="http://www.w3.org/2001/XMLSchema-instance" xsi:type="dcterms:W3CDTF">2019-09-06T10:16:00Z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Sp-69/2018-39 / Odluka - Rješenje - odbačen zahtjev/prijedlog (rj.odbacuje se prijedlog kao nedopušten- nije pristupio na roč. 69-18.docx)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